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945902" w:rsidRPr="00B807E5" w:rsidRDefault="00B807E5">
      <w:pPr>
        <w:spacing w:before="73" w:line="276" w:lineRule="auto"/>
        <w:ind w:left="3629" w:right="1752" w:hanging="1869"/>
        <w:rPr>
          <w:b/>
          <w:sz w:val="32"/>
          <w:lang w:val="ru-RU"/>
        </w:rPr>
      </w:pPr>
      <w:r w:rsidRPr="00B807E5">
        <w:rPr>
          <w:b/>
          <w:sz w:val="32"/>
          <w:lang w:val="ru-RU"/>
        </w:rPr>
        <w:t>Памятка о добровольном пожертвовании (для родителей)</w:t>
      </w:r>
    </w:p>
    <w:p w:rsidR="00945902" w:rsidRPr="00B807E5" w:rsidRDefault="00945902">
      <w:pPr>
        <w:pStyle w:val="a3"/>
        <w:spacing w:before="11"/>
        <w:ind w:left="0" w:right="0" w:firstLine="0"/>
        <w:jc w:val="left"/>
        <w:rPr>
          <w:b/>
          <w:sz w:val="31"/>
          <w:lang w:val="ru-RU"/>
        </w:rPr>
      </w:pPr>
    </w:p>
    <w:p w:rsidR="00945902" w:rsidRPr="00B807E5" w:rsidRDefault="00B807E5">
      <w:pPr>
        <w:pStyle w:val="a3"/>
        <w:spacing w:line="276" w:lineRule="auto"/>
        <w:ind w:right="107"/>
        <w:rPr>
          <w:lang w:val="ru-RU"/>
        </w:rPr>
      </w:pPr>
      <w:r w:rsidRPr="00B807E5">
        <w:rPr>
          <w:lang w:val="ru-RU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</w:t>
      </w:r>
      <w:r w:rsidRPr="00B807E5">
        <w:rPr>
          <w:lang w:val="ru-RU"/>
        </w:rPr>
        <w:t>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945902" w:rsidRPr="00B807E5" w:rsidRDefault="00B807E5">
      <w:pPr>
        <w:pStyle w:val="a3"/>
        <w:spacing w:before="3" w:line="276" w:lineRule="auto"/>
        <w:ind w:right="111"/>
        <w:rPr>
          <w:lang w:val="ru-RU"/>
        </w:rPr>
      </w:pPr>
      <w:r w:rsidRPr="00B807E5">
        <w:rPr>
          <w:lang w:val="ru-RU"/>
        </w:rPr>
        <w:t>Добровольные пожертвования физических и (или) юридических лиц привлекаются обр</w:t>
      </w:r>
      <w:r w:rsidRPr="00B807E5">
        <w:rPr>
          <w:lang w:val="ru-RU"/>
        </w:rPr>
        <w:t>азовательными учреждениями края в целях восполнения недостающих учреждению бюджетных сре</w:t>
      </w:r>
      <w:proofErr w:type="gramStart"/>
      <w:r w:rsidRPr="00B807E5">
        <w:rPr>
          <w:lang w:val="ru-RU"/>
        </w:rPr>
        <w:t>дств дл</w:t>
      </w:r>
      <w:proofErr w:type="gramEnd"/>
      <w:r w:rsidRPr="00B807E5">
        <w:rPr>
          <w:lang w:val="ru-RU"/>
        </w:rPr>
        <w:t>я выполнения уставной деятельности.</w:t>
      </w:r>
    </w:p>
    <w:p w:rsidR="00945902" w:rsidRPr="00B807E5" w:rsidRDefault="00B807E5">
      <w:pPr>
        <w:pStyle w:val="a3"/>
        <w:spacing w:before="3" w:line="276" w:lineRule="auto"/>
        <w:rPr>
          <w:lang w:val="ru-RU"/>
        </w:rPr>
      </w:pPr>
      <w:r w:rsidRPr="00B807E5">
        <w:rPr>
          <w:lang w:val="ru-RU"/>
        </w:rPr>
        <w:t>Добровольные пожертвования могут привлекаться образовательным учреждением      как      от      родителей детей,      воспиты</w:t>
      </w:r>
      <w:r w:rsidRPr="00B807E5">
        <w:rPr>
          <w:lang w:val="ru-RU"/>
        </w:rPr>
        <w:t xml:space="preserve">вающихся в 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</w:t>
      </w:r>
      <w:r w:rsidRPr="00B807E5">
        <w:rPr>
          <w:spacing w:val="-2"/>
          <w:lang w:val="ru-RU"/>
        </w:rPr>
        <w:t xml:space="preserve">она </w:t>
      </w:r>
      <w:r w:rsidRPr="00B807E5">
        <w:rPr>
          <w:lang w:val="ru-RU"/>
        </w:rPr>
        <w:t xml:space="preserve">должна в соответствии с заключенными на основании законодательства Российской </w:t>
      </w:r>
      <w:r w:rsidRPr="00B807E5">
        <w:rPr>
          <w:lang w:val="ru-RU"/>
        </w:rPr>
        <w:t xml:space="preserve">Федерации договорами </w:t>
      </w:r>
      <w:r w:rsidRPr="00B807E5">
        <w:rPr>
          <w:spacing w:val="-7"/>
          <w:lang w:val="ru-RU"/>
        </w:rPr>
        <w:t xml:space="preserve">«О </w:t>
      </w:r>
      <w:r w:rsidRPr="00B807E5">
        <w:rPr>
          <w:lang w:val="ru-RU"/>
        </w:rPr>
        <w:t>благотворительной</w:t>
      </w:r>
      <w:r w:rsidRPr="00B807E5">
        <w:rPr>
          <w:spacing w:val="-6"/>
          <w:lang w:val="ru-RU"/>
        </w:rPr>
        <w:t xml:space="preserve"> </w:t>
      </w:r>
      <w:r w:rsidRPr="00B807E5">
        <w:rPr>
          <w:lang w:val="ru-RU"/>
        </w:rPr>
        <w:t>деятельности».</w:t>
      </w:r>
    </w:p>
    <w:p w:rsidR="00945902" w:rsidRPr="00B807E5" w:rsidRDefault="00B807E5">
      <w:pPr>
        <w:pStyle w:val="a3"/>
        <w:spacing w:before="3" w:line="276" w:lineRule="auto"/>
        <w:ind w:right="108"/>
        <w:rPr>
          <w:lang w:val="ru-RU"/>
        </w:rPr>
      </w:pPr>
      <w:proofErr w:type="gramStart"/>
      <w:r w:rsidRPr="00B807E5">
        <w:rPr>
          <w:lang w:val="ru-RU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</w:t>
      </w:r>
      <w:proofErr w:type="gramEnd"/>
      <w:r w:rsidRPr="00B807E5">
        <w:rPr>
          <w:lang w:val="ru-RU"/>
        </w:rPr>
        <w:t xml:space="preserve"> других) вправе обратиться за оказанием спонсорской помощи образова</w:t>
      </w:r>
      <w:r w:rsidRPr="00B807E5">
        <w:rPr>
          <w:lang w:val="ru-RU"/>
        </w:rPr>
        <w:t>тельному учреждению как в устной так и в письменной форме.</w:t>
      </w:r>
    </w:p>
    <w:p w:rsidR="00945902" w:rsidRPr="00B807E5" w:rsidRDefault="00B807E5">
      <w:pPr>
        <w:pStyle w:val="a3"/>
        <w:spacing w:line="276" w:lineRule="auto"/>
        <w:ind w:right="102"/>
        <w:rPr>
          <w:lang w:val="ru-RU"/>
        </w:rPr>
      </w:pPr>
      <w:r w:rsidRPr="00B807E5">
        <w:rPr>
          <w:lang w:val="ru-RU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 помощи  или  внесении  добровольных  пожертв</w:t>
      </w:r>
      <w:r w:rsidRPr="00B807E5">
        <w:rPr>
          <w:lang w:val="ru-RU"/>
        </w:rPr>
        <w:t>ований не может сопровождаться какими-либо последствиями для детей.</w:t>
      </w:r>
    </w:p>
    <w:p w:rsidR="00945902" w:rsidRPr="00B807E5" w:rsidRDefault="00B807E5">
      <w:pPr>
        <w:pStyle w:val="a3"/>
        <w:spacing w:before="5" w:line="278" w:lineRule="auto"/>
        <w:ind w:right="109"/>
        <w:rPr>
          <w:lang w:val="ru-RU"/>
        </w:rPr>
      </w:pPr>
      <w:r w:rsidRPr="00B807E5">
        <w:rPr>
          <w:lang w:val="ru-RU"/>
        </w:rPr>
        <w:t xml:space="preserve">Не допускается принуждение граждан и юридических </w:t>
      </w:r>
      <w:proofErr w:type="gramStart"/>
      <w:r w:rsidRPr="00B807E5">
        <w:rPr>
          <w:lang w:val="ru-RU"/>
        </w:rPr>
        <w:t>лиц</w:t>
      </w:r>
      <w:proofErr w:type="gramEnd"/>
      <w:r w:rsidRPr="00B807E5">
        <w:rPr>
          <w:lang w:val="ru-RU"/>
        </w:rPr>
        <w:t xml:space="preserve"> в каких-  либо</w:t>
      </w:r>
      <w:r w:rsidRPr="00B807E5">
        <w:rPr>
          <w:spacing w:val="-7"/>
          <w:lang w:val="ru-RU"/>
        </w:rPr>
        <w:t xml:space="preserve"> </w:t>
      </w:r>
      <w:r w:rsidRPr="00B807E5">
        <w:rPr>
          <w:lang w:val="ru-RU"/>
        </w:rPr>
        <w:t>формах.</w:t>
      </w:r>
    </w:p>
    <w:p w:rsidR="00945902" w:rsidRDefault="00B807E5">
      <w:pPr>
        <w:pStyle w:val="a3"/>
        <w:spacing w:line="276" w:lineRule="auto"/>
      </w:pPr>
      <w:r w:rsidRPr="00B807E5">
        <w:rPr>
          <w:lang w:val="ru-RU"/>
        </w:rPr>
        <w:t>При обращении за оказанием помощи образовательное учреждение обязано   проинформировать   физическое    или    ю</w:t>
      </w:r>
      <w:r w:rsidRPr="00B807E5">
        <w:rPr>
          <w:lang w:val="ru-RU"/>
        </w:rPr>
        <w:t xml:space="preserve">ридическое    лицо о целях привлечения помощи (осуществление текущего ремонта, укрепление материальной базы, проведение  мероприятий  по  укреплению 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и т. д.).</w:t>
      </w:r>
    </w:p>
    <w:p w:rsidR="00945902" w:rsidRPr="00B807E5" w:rsidRDefault="00B807E5">
      <w:pPr>
        <w:pStyle w:val="a3"/>
        <w:spacing w:before="7" w:line="273" w:lineRule="auto"/>
        <w:rPr>
          <w:lang w:val="ru-RU"/>
        </w:rPr>
      </w:pPr>
      <w:r w:rsidRPr="00B807E5">
        <w:rPr>
          <w:lang w:val="ru-RU"/>
        </w:rPr>
        <w:t>Спонсорская или благотворительная помощь может выражаться в добровольном    безво</w:t>
      </w:r>
      <w:r w:rsidRPr="00B807E5">
        <w:rPr>
          <w:lang w:val="ru-RU"/>
        </w:rPr>
        <w:t>змездном    личном    труде    родителей    по    ремонту</w:t>
      </w:r>
    </w:p>
    <w:p w:rsidR="00945902" w:rsidRPr="00B807E5" w:rsidRDefault="00945902">
      <w:pPr>
        <w:spacing w:line="273" w:lineRule="auto"/>
        <w:rPr>
          <w:lang w:val="ru-RU"/>
        </w:rPr>
        <w:sectPr w:rsidR="00945902" w:rsidRPr="00B807E5" w:rsidSect="00B807E5">
          <w:type w:val="continuous"/>
          <w:pgSz w:w="11910" w:h="16840"/>
          <w:pgMar w:top="1040" w:right="995" w:bottom="280" w:left="1134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945902" w:rsidRPr="00B807E5" w:rsidRDefault="00B807E5">
      <w:pPr>
        <w:pStyle w:val="a3"/>
        <w:spacing w:before="67" w:line="278" w:lineRule="auto"/>
        <w:ind w:right="110" w:firstLine="0"/>
        <w:rPr>
          <w:lang w:val="ru-RU"/>
        </w:rPr>
      </w:pPr>
      <w:r w:rsidRPr="00B807E5">
        <w:rPr>
          <w:lang w:val="ru-RU"/>
        </w:rPr>
        <w:lastRenderedPageBreak/>
        <w:t>помещен</w:t>
      </w:r>
      <w:bookmarkStart w:id="0" w:name="_GoBack"/>
      <w:bookmarkEnd w:id="0"/>
      <w:r w:rsidRPr="00B807E5">
        <w:rPr>
          <w:lang w:val="ru-RU"/>
        </w:rPr>
        <w:t xml:space="preserve">ий  образовательного  учреждения,  </w:t>
      </w:r>
      <w:proofErr w:type="gramStart"/>
      <w:r w:rsidRPr="00B807E5">
        <w:rPr>
          <w:lang w:val="ru-RU"/>
        </w:rPr>
        <w:t>оказании</w:t>
      </w:r>
      <w:proofErr w:type="gramEnd"/>
      <w:r w:rsidRPr="00B807E5">
        <w:rPr>
          <w:lang w:val="ru-RU"/>
        </w:rPr>
        <w:t xml:space="preserve">   помощи в  проведении мероприятий и т.</w:t>
      </w:r>
      <w:r w:rsidRPr="00B807E5">
        <w:rPr>
          <w:spacing w:val="-10"/>
          <w:lang w:val="ru-RU"/>
        </w:rPr>
        <w:t xml:space="preserve"> </w:t>
      </w:r>
      <w:r w:rsidRPr="00B807E5">
        <w:rPr>
          <w:lang w:val="ru-RU"/>
        </w:rPr>
        <w:t>д.</w:t>
      </w:r>
    </w:p>
    <w:p w:rsidR="00945902" w:rsidRPr="00B807E5" w:rsidRDefault="00B807E5">
      <w:pPr>
        <w:pStyle w:val="a3"/>
        <w:spacing w:line="273" w:lineRule="auto"/>
        <w:ind w:right="116"/>
        <w:rPr>
          <w:lang w:val="ru-RU"/>
        </w:rPr>
      </w:pPr>
      <w:r w:rsidRPr="00B807E5">
        <w:rPr>
          <w:lang w:val="ru-RU"/>
        </w:rPr>
        <w:t>Расходование привлеченных средств образовательным учреждением должно производиться в соо</w:t>
      </w:r>
      <w:r w:rsidRPr="00B807E5">
        <w:rPr>
          <w:lang w:val="ru-RU"/>
        </w:rPr>
        <w:t>тветствии с целевым назначением взноса.</w:t>
      </w:r>
    </w:p>
    <w:p w:rsidR="00945902" w:rsidRPr="00B807E5" w:rsidRDefault="00B807E5">
      <w:pPr>
        <w:pStyle w:val="a3"/>
        <w:spacing w:before="6" w:line="276" w:lineRule="auto"/>
        <w:rPr>
          <w:lang w:val="ru-RU"/>
        </w:rPr>
      </w:pPr>
      <w:r w:rsidRPr="00B807E5">
        <w:rPr>
          <w:lang w:val="ru-RU"/>
        </w:rPr>
        <w:t>Добровольные пожертвования могут быть переданы учреждению в наличной форме,   по   безналичному    расчету, в    натуральном виде, в форме передачи  объектов  интеллектуальной   собственности, с обязательным отражением в учетных регистрах.</w:t>
      </w:r>
    </w:p>
    <w:p w:rsidR="00945902" w:rsidRPr="00B807E5" w:rsidRDefault="00B807E5">
      <w:pPr>
        <w:pStyle w:val="a3"/>
        <w:tabs>
          <w:tab w:val="left" w:pos="4053"/>
          <w:tab w:val="left" w:pos="7729"/>
        </w:tabs>
        <w:spacing w:before="3" w:line="278" w:lineRule="auto"/>
        <w:ind w:right="113"/>
        <w:rPr>
          <w:lang w:val="ru-RU"/>
        </w:rPr>
      </w:pPr>
      <w:r w:rsidRPr="00B807E5">
        <w:rPr>
          <w:lang w:val="ru-RU"/>
        </w:rPr>
        <w:t>Ответственность</w:t>
      </w:r>
      <w:r w:rsidRPr="00B807E5">
        <w:rPr>
          <w:spacing w:val="1"/>
          <w:lang w:val="ru-RU"/>
        </w:rPr>
        <w:t xml:space="preserve"> </w:t>
      </w:r>
      <w:r w:rsidRPr="00B807E5">
        <w:rPr>
          <w:lang w:val="ru-RU"/>
        </w:rPr>
        <w:t>за</w:t>
      </w:r>
      <w:r w:rsidRPr="00B807E5">
        <w:rPr>
          <w:lang w:val="ru-RU"/>
        </w:rPr>
        <w:tab/>
        <w:t>целевое</w:t>
      </w:r>
      <w:r w:rsidRPr="00B807E5">
        <w:rPr>
          <w:spacing w:val="-5"/>
          <w:lang w:val="ru-RU"/>
        </w:rPr>
        <w:t xml:space="preserve"> </w:t>
      </w:r>
      <w:r w:rsidRPr="00B807E5">
        <w:rPr>
          <w:lang w:val="ru-RU"/>
        </w:rPr>
        <w:t>использование</w:t>
      </w:r>
      <w:r w:rsidRPr="00B807E5">
        <w:rPr>
          <w:lang w:val="ru-RU"/>
        </w:rPr>
        <w:tab/>
        <w:t>добровольных пожертвований несет руководитель образовательного</w:t>
      </w:r>
      <w:r w:rsidRPr="00B807E5">
        <w:rPr>
          <w:spacing w:val="-30"/>
          <w:lang w:val="ru-RU"/>
        </w:rPr>
        <w:t xml:space="preserve"> </w:t>
      </w:r>
      <w:r w:rsidRPr="00B807E5">
        <w:rPr>
          <w:lang w:val="ru-RU"/>
        </w:rPr>
        <w:t>учреждения.</w:t>
      </w:r>
    </w:p>
    <w:p w:rsidR="00945902" w:rsidRPr="00B807E5" w:rsidRDefault="00B807E5">
      <w:pPr>
        <w:pStyle w:val="a3"/>
        <w:spacing w:line="276" w:lineRule="auto"/>
        <w:ind w:firstLine="0"/>
        <w:rPr>
          <w:lang w:val="ru-RU"/>
        </w:rPr>
      </w:pPr>
      <w:r w:rsidRPr="00B807E5">
        <w:rPr>
          <w:lang w:val="ru-RU"/>
        </w:rPr>
        <w:t xml:space="preserve">Орган   управления   образованием   несет    ответственность </w:t>
      </w:r>
      <w:proofErr w:type="gramStart"/>
      <w:r w:rsidRPr="00B807E5">
        <w:rPr>
          <w:lang w:val="ru-RU"/>
        </w:rPr>
        <w:t>за осуществление контроля за работой по использованию подведомственными учреждениями  доброволь</w:t>
      </w:r>
      <w:r w:rsidRPr="00B807E5">
        <w:rPr>
          <w:lang w:val="ru-RU"/>
        </w:rPr>
        <w:t>ных  пожертвований в  соответствии с  Положением</w:t>
      </w:r>
      <w:proofErr w:type="gramEnd"/>
      <w:r w:rsidRPr="00B807E5">
        <w:rPr>
          <w:lang w:val="ru-RU"/>
        </w:rPr>
        <w:t xml:space="preserve"> (Порядком), принятым образовательными</w:t>
      </w:r>
      <w:r w:rsidRPr="00B807E5">
        <w:rPr>
          <w:spacing w:val="-28"/>
          <w:lang w:val="ru-RU"/>
        </w:rPr>
        <w:t xml:space="preserve"> </w:t>
      </w:r>
      <w:r w:rsidRPr="00B807E5">
        <w:rPr>
          <w:lang w:val="ru-RU"/>
        </w:rPr>
        <w:t>учреждениями.</w:t>
      </w:r>
    </w:p>
    <w:sectPr w:rsidR="00945902" w:rsidRPr="00B807E5" w:rsidSect="00B807E5">
      <w:pgSz w:w="11910" w:h="16840"/>
      <w:pgMar w:top="1040" w:right="1137" w:bottom="280" w:left="1276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5902"/>
    <w:rsid w:val="00945902"/>
    <w:rsid w:val="00B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Алексеевна</dc:creator>
  <cp:lastModifiedBy>пк</cp:lastModifiedBy>
  <cp:revision>2</cp:revision>
  <dcterms:created xsi:type="dcterms:W3CDTF">2017-05-15T20:42:00Z</dcterms:created>
  <dcterms:modified xsi:type="dcterms:W3CDTF">2017-05-15T17:50:00Z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2017-05-15T00:00:00Z</vt:filetime>
  </property>
</Properties>
</file>