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7" w:rsidRDefault="00AC1707" w:rsidP="00AC1707">
      <w:pPr>
        <w:pStyle w:val="a3"/>
        <w:shd w:val="clear" w:color="auto" w:fill="FFFFFF"/>
        <w:textAlignment w:val="baseline"/>
        <w:rPr>
          <w:rFonts w:asciiTheme="majorHAnsi" w:hAnsi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    </w:t>
      </w:r>
      <w:r>
        <w:rPr>
          <w:rFonts w:asciiTheme="majorHAnsi" w:hAnsiTheme="majorHAnsi"/>
          <w:b/>
          <w:bCs/>
          <w:color w:val="FF0000"/>
          <w:sz w:val="28"/>
          <w:szCs w:val="28"/>
        </w:rPr>
        <w:t>Развитие творческого потенциала ребёнка на музыкальных занятиях</w:t>
      </w:r>
    </w:p>
    <w:p w:rsidR="00AC1707" w:rsidRPr="005B2666" w:rsidRDefault="00AC1707" w:rsidP="00AC1707">
      <w:pPr>
        <w:pStyle w:val="a3"/>
        <w:shd w:val="clear" w:color="auto" w:fill="FFFFFF"/>
        <w:jc w:val="center"/>
        <w:textAlignment w:val="baseline"/>
        <w:rPr>
          <w:rFonts w:asciiTheme="majorHAnsi" w:hAnsiTheme="majorHAnsi"/>
          <w:b/>
          <w:bCs/>
          <w:color w:val="0070C0"/>
        </w:rPr>
      </w:pPr>
      <w:r w:rsidRPr="005B2666">
        <w:rPr>
          <w:rFonts w:asciiTheme="majorHAnsi" w:hAnsiTheme="majorHAnsi"/>
          <w:b/>
          <w:bCs/>
          <w:color w:val="0070C0"/>
        </w:rPr>
        <w:t>КОНСУЛЬТАЦИЯ ДЛЯ ПЕДАГОГОВ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Выдвижение на первый план цели развития личности находят отражение в государственных документах: Закон Российской Федерации «Об образовании», Приоритетный национальный проект «Образование», президентская инициатива «Наша новая школа». В них отражена концепция воспитания и обучения детей, заложен принцип всестороннего развития личности ребенка.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Сегодня делается акцент на развитие креативных способностей и воображения учащихся, индивидуализацию их образования с учетом интересов и склонностей к творческой деятельности.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На страницах журналов «Дошкольное воспитание», «Обруч», «Ребенок в детском саду» и др. представлена панорама педагогической практики развития творческих способностей дошкольников.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Многообразие видов дошкольных образовательных учреждений, вариативность в использовании программ и педагогических технологий, открывает большие возможности перед работниками сферы дошкольного образования, родителями и воспитанниками. Ведь так важно раскрыть ребенка, создать необходимые для этого условия, подобрать нужные методы и приемы для плодотворной работы по формированию гармоничной личности во всем многообразии ее проявления.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 xml:space="preserve">Говоря в целом о творческом развитии детей, необходимо выделить факторы, влияющие на это развитие. 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Давно известно, что для музыкального творчества необходимо комфортное психологическая обстановка и наличие свободного времени, тёплая дружелюбная атмосфера в семье и детском коллективе. Взрослые должны создать безопасную психологическую базу для возвращения ребенка из творческого поиска и собственных открытий. Важно постоянно стимулировать ребенка к музыкальному творчеству проявлять сочувствие к его неудачам, терпеливо относиться даже к странным идеям несвойственным в реальной жизни. Нужно исключить из обихода замечания и осуждения.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Но создание благоприятных условий недостаточно для воспитания ребенка с высоким музыкальным творческим потенциалом. Необходимо подобрать соответствующие методы обучения, чтобы дошкольники, не теряя своеобразия творчества, могли раскрыться. Творческая активность проявляется в  творческой деятельности.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С психологической точки зрения дошкольное детство является благоприятным периодом для развития музыкальных творческих способностей потому, что в этом возрасте дети чрезвычайно любознательны, у них есть огромное желание познавать окружающий мир. И взрослые,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музыкальной творческой деятельности.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Кроме того, мышление дошкольников более свободно, чем мышление более взрослых детей. Оно еще не задавлено догмами и стереотипами, оно более независимо. А это качество необходимо всячески развивать.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 xml:space="preserve">Для реализации творческой деятельности в рамках программы необходим творческий подход, потребность обращения, кроме основной программы, к другим методическим наработкам. Так, например, использовать в своей работе парциальную программу О.П. </w:t>
      </w:r>
      <w:proofErr w:type="spellStart"/>
      <w:r w:rsidRPr="005B2666">
        <w:rPr>
          <w:rFonts w:asciiTheme="majorHAnsi" w:hAnsiTheme="majorHAnsi"/>
          <w:bCs/>
          <w:color w:val="002060"/>
        </w:rPr>
        <w:t>Радыновой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 "Музыкальные шедевры", программу А.И. Бурениной "Ритмическая мозаика", "Топ, Хлоп, малыши" (Т.Н. </w:t>
      </w:r>
      <w:proofErr w:type="spellStart"/>
      <w:r w:rsidRPr="005B2666">
        <w:rPr>
          <w:rFonts w:asciiTheme="majorHAnsi" w:hAnsiTheme="majorHAnsi"/>
          <w:bCs/>
          <w:color w:val="002060"/>
        </w:rPr>
        <w:t>Сауко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, А.И. Буренина), "Волшебный мир театра" С.И. Мерзляковой, </w:t>
      </w:r>
      <w:r w:rsidRPr="005B2666">
        <w:rPr>
          <w:rFonts w:asciiTheme="majorHAnsi" w:hAnsiTheme="majorHAnsi"/>
          <w:bCs/>
          <w:color w:val="002060"/>
        </w:rPr>
        <w:lastRenderedPageBreak/>
        <w:t xml:space="preserve">"Театрализованная деятельность </w:t>
      </w:r>
      <w:r>
        <w:rPr>
          <w:rFonts w:asciiTheme="majorHAnsi" w:hAnsiTheme="majorHAnsi"/>
          <w:bCs/>
          <w:color w:val="002060"/>
        </w:rPr>
        <w:t>в детском саду" Э.Г. Чуриловой</w:t>
      </w:r>
      <w:bookmarkStart w:id="0" w:name="_GoBack"/>
      <w:bookmarkEnd w:id="0"/>
      <w:r w:rsidRPr="005B2666">
        <w:rPr>
          <w:rFonts w:asciiTheme="majorHAnsi" w:hAnsiTheme="majorHAnsi"/>
          <w:bCs/>
          <w:color w:val="002060"/>
        </w:rPr>
        <w:t>. Это дает возможность строить свое общение с детьми в нетрадиционной форме, интересно, познавательно и увлекательно.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В дошкольном учреждении следует создать эмоционально насыщенную атмосферу в процессе обучения — содержание занятий и других форм наполняются сказочными и игровыми сюжетами и персонажами, собственными импровизациями, фронтальные формы сочетаются с подгрупповыми и индивидуальными формами работы с детьми. Это позволяет решать задачи развития креативности детей. Дети учатся мыслить нестандартно, оригинально, творчески. Развитие творческого потенциала ребенка происходит в процессе педагогической деятельности на музыкальных занятиях, в кружковой работе.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 xml:space="preserve">Например, во время слушания классических произведений дети неожиданно для себя слышат голос кукушки ("Кукушка" </w:t>
      </w:r>
      <w:proofErr w:type="spellStart"/>
      <w:r w:rsidRPr="005B2666">
        <w:rPr>
          <w:rFonts w:asciiTheme="majorHAnsi" w:hAnsiTheme="majorHAnsi"/>
          <w:bCs/>
          <w:color w:val="002060"/>
        </w:rPr>
        <w:t>А.Аренского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, "Кукушка в чаще леса" </w:t>
      </w:r>
      <w:proofErr w:type="spellStart"/>
      <w:r w:rsidRPr="005B2666">
        <w:rPr>
          <w:rFonts w:asciiTheme="majorHAnsi" w:hAnsiTheme="majorHAnsi"/>
          <w:bCs/>
          <w:color w:val="002060"/>
        </w:rPr>
        <w:t>К.</w:t>
      </w:r>
      <w:proofErr w:type="gramStart"/>
      <w:r w:rsidRPr="005B2666">
        <w:rPr>
          <w:rFonts w:asciiTheme="majorHAnsi" w:hAnsiTheme="majorHAnsi"/>
          <w:bCs/>
          <w:color w:val="002060"/>
        </w:rPr>
        <w:t>Сен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 - </w:t>
      </w:r>
      <w:proofErr w:type="spellStart"/>
      <w:r w:rsidRPr="005B2666">
        <w:rPr>
          <w:rFonts w:asciiTheme="majorHAnsi" w:hAnsiTheme="majorHAnsi"/>
          <w:bCs/>
          <w:color w:val="002060"/>
        </w:rPr>
        <w:t>Санса</w:t>
      </w:r>
      <w:proofErr w:type="spellEnd"/>
      <w:proofErr w:type="gramEnd"/>
      <w:r w:rsidRPr="005B2666">
        <w:rPr>
          <w:rFonts w:asciiTheme="majorHAnsi" w:hAnsiTheme="majorHAnsi"/>
          <w:bCs/>
          <w:color w:val="002060"/>
        </w:rPr>
        <w:t xml:space="preserve">), журчание и переливы воды ("Аквариум" </w:t>
      </w:r>
      <w:proofErr w:type="spellStart"/>
      <w:r w:rsidRPr="005B2666">
        <w:rPr>
          <w:rFonts w:asciiTheme="majorHAnsi" w:hAnsiTheme="majorHAnsi"/>
          <w:bCs/>
          <w:color w:val="002060"/>
        </w:rPr>
        <w:t>К.Сен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 - </w:t>
      </w:r>
      <w:proofErr w:type="spellStart"/>
      <w:r w:rsidRPr="005B2666">
        <w:rPr>
          <w:rFonts w:asciiTheme="majorHAnsi" w:hAnsiTheme="majorHAnsi"/>
          <w:bCs/>
          <w:color w:val="002060"/>
        </w:rPr>
        <w:t>Санса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), понимают, а вероятнее всего чувствуют, что музыка как и человек могут быть разного настроения ("Слеза" </w:t>
      </w:r>
      <w:proofErr w:type="spellStart"/>
      <w:r w:rsidRPr="005B2666">
        <w:rPr>
          <w:rFonts w:asciiTheme="majorHAnsi" w:hAnsiTheme="majorHAnsi"/>
          <w:bCs/>
          <w:color w:val="002060"/>
        </w:rPr>
        <w:t>М.Мусоргского</w:t>
      </w:r>
      <w:proofErr w:type="spellEnd"/>
      <w:r w:rsidRPr="005B2666">
        <w:rPr>
          <w:rFonts w:asciiTheme="majorHAnsi" w:hAnsiTheme="majorHAnsi"/>
          <w:bCs/>
          <w:color w:val="002060"/>
        </w:rPr>
        <w:t>, "Шутка" И.-С. Баха). Все это позволяет раскрыть детям специфику музыкального языка, связи ее с жизнью, способствует поддержанию интереса к музыке.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Вместе с детьми определяется характер музыкального произведения, его настроение, пытаемся цветом отобразить его на листе бумаги.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 xml:space="preserve">В инструментальной музыке слов нет. Но от этого она не становится менее интересной. Какие только жизненные и даже сказочные ситуации не отображены в «Детском альбоме» </w:t>
      </w:r>
      <w:proofErr w:type="spellStart"/>
      <w:r w:rsidRPr="005B2666">
        <w:rPr>
          <w:rFonts w:asciiTheme="majorHAnsi" w:hAnsiTheme="majorHAnsi"/>
          <w:bCs/>
          <w:color w:val="002060"/>
        </w:rPr>
        <w:t>П.И.Чайковского</w:t>
      </w:r>
      <w:proofErr w:type="spellEnd"/>
      <w:r w:rsidRPr="005B2666">
        <w:rPr>
          <w:rFonts w:asciiTheme="majorHAnsi" w:hAnsiTheme="majorHAnsi"/>
          <w:bCs/>
          <w:color w:val="002060"/>
        </w:rPr>
        <w:t>! Композитор, словно художник кистью, нарисовал музыкальными красками удивительно интересные картинки из жизни ребенка. Здесь и «Игра в лошадки», и «Марш деревянных солдатиков», «Болезнь куклы», «Новая кукла». Слушая эти произведения, дети отмечают, что они очень ласковые, мечтательные.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 xml:space="preserve">В «Альбоме для юношества» </w:t>
      </w:r>
      <w:proofErr w:type="spellStart"/>
      <w:r w:rsidRPr="005B2666">
        <w:rPr>
          <w:rFonts w:asciiTheme="majorHAnsi" w:hAnsiTheme="majorHAnsi"/>
          <w:bCs/>
          <w:color w:val="002060"/>
        </w:rPr>
        <w:t>Р.Шумана</w:t>
      </w:r>
      <w:proofErr w:type="spellEnd"/>
      <w:r w:rsidRPr="005B2666">
        <w:rPr>
          <w:rFonts w:asciiTheme="majorHAnsi" w:hAnsiTheme="majorHAnsi"/>
          <w:bCs/>
          <w:color w:val="002060"/>
        </w:rPr>
        <w:t xml:space="preserve"> детям нравятся и «Смелый наездник», и «Веселый крестьянин», и немножко загадочная пьеса «Отзвуки театра». А красочное произведение «Дед Мороз» оживляет фантазию и воображение любого слушателя. Процесс прослушивания произведений происходит живо, на высоком эмоциональном подъеме. Дети становятся скакунами, заботливо качают куклу. Все это близко к детскому миру игрушек, поэтому понятно и интересно.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proofErr w:type="gramStart"/>
      <w:r w:rsidRPr="005B2666">
        <w:rPr>
          <w:rFonts w:asciiTheme="majorHAnsi" w:hAnsiTheme="majorHAnsi"/>
          <w:bCs/>
          <w:color w:val="002060"/>
        </w:rPr>
        <w:t>Для развития у детей навыков восприятия музыки (музыкальной памяти, умения различать настроение, характер музыкальных произведений) используются музыкально - дидактические игры ("Грустно – весело", "Угадай-ка" и. др.).</w:t>
      </w:r>
      <w:proofErr w:type="gramEnd"/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Подготовка спектакля строится по следующей примерной схеме: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•</w:t>
      </w:r>
      <w:r w:rsidRPr="005B2666">
        <w:rPr>
          <w:rFonts w:asciiTheme="majorHAnsi" w:hAnsiTheme="majorHAnsi"/>
          <w:bCs/>
          <w:color w:val="002060"/>
        </w:rPr>
        <w:tab/>
        <w:t>готовится сценарий, намечается музыкальные номера;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•</w:t>
      </w:r>
      <w:r w:rsidRPr="005B2666">
        <w:rPr>
          <w:rFonts w:asciiTheme="majorHAnsi" w:hAnsiTheme="majorHAnsi"/>
          <w:bCs/>
          <w:color w:val="002060"/>
        </w:rPr>
        <w:tab/>
        <w:t>читается сказку-сценарий, обсуждается его, выбирается, кто кем хотел бы быть;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•</w:t>
      </w:r>
      <w:r w:rsidRPr="005B2666">
        <w:rPr>
          <w:rFonts w:asciiTheme="majorHAnsi" w:hAnsiTheme="majorHAnsi"/>
          <w:bCs/>
          <w:color w:val="002060"/>
        </w:rPr>
        <w:tab/>
        <w:t>рисование персонажей сказки, эскизы предполагаемых костюмов, декораций, лепка сказки, как бы моделируя спектакль в пластилине;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•</w:t>
      </w:r>
      <w:r w:rsidRPr="005B2666">
        <w:rPr>
          <w:rFonts w:asciiTheme="majorHAnsi" w:hAnsiTheme="majorHAnsi"/>
          <w:bCs/>
          <w:color w:val="002060"/>
        </w:rPr>
        <w:tab/>
        <w:t xml:space="preserve">слушается </w:t>
      </w:r>
      <w:proofErr w:type="gramStart"/>
      <w:r w:rsidRPr="005B2666">
        <w:rPr>
          <w:rFonts w:asciiTheme="majorHAnsi" w:hAnsiTheme="majorHAnsi"/>
          <w:bCs/>
          <w:color w:val="002060"/>
        </w:rPr>
        <w:t>музыка</w:t>
      </w:r>
      <w:proofErr w:type="gramEnd"/>
      <w:r w:rsidRPr="005B2666">
        <w:rPr>
          <w:rFonts w:asciiTheme="majorHAnsi" w:hAnsiTheme="majorHAnsi"/>
          <w:bCs/>
          <w:color w:val="002060"/>
        </w:rPr>
        <w:t xml:space="preserve"> и выбираются определенные фрагменты для разных сцен спектакля (фонограмму предоставляет педагог сам), при необходимости подбираются шумовые инструменты;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Cs/>
          <w:color w:val="002060"/>
        </w:rPr>
      </w:pPr>
      <w:r w:rsidRPr="005B2666">
        <w:rPr>
          <w:rFonts w:asciiTheme="majorHAnsi" w:hAnsiTheme="majorHAnsi"/>
          <w:bCs/>
          <w:color w:val="002060"/>
        </w:rPr>
        <w:t>•</w:t>
      </w:r>
      <w:r w:rsidRPr="005B2666">
        <w:rPr>
          <w:rFonts w:asciiTheme="majorHAnsi" w:hAnsiTheme="majorHAnsi"/>
          <w:bCs/>
          <w:color w:val="002060"/>
        </w:rPr>
        <w:tab/>
        <w:t>по возможности создаются необходимые костюмы или элементы костюмов, делаются декорации, украшаются помещение, где будет действие, готовятся подарки гостям;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</w:rPr>
      </w:pPr>
      <w:r w:rsidRPr="005B2666">
        <w:rPr>
          <w:rFonts w:asciiTheme="majorHAnsi" w:hAnsiTheme="majorHAnsi"/>
          <w:bCs/>
          <w:color w:val="002060"/>
        </w:rPr>
        <w:t>•</w:t>
      </w:r>
      <w:r w:rsidRPr="005B2666">
        <w:rPr>
          <w:rFonts w:asciiTheme="majorHAnsi" w:hAnsiTheme="majorHAnsi"/>
          <w:bCs/>
          <w:color w:val="002060"/>
        </w:rPr>
        <w:tab/>
        <w:t>репетиция.</w:t>
      </w:r>
    </w:p>
    <w:p w:rsidR="00AC1707" w:rsidRPr="005B2666" w:rsidRDefault="00AC1707" w:rsidP="00AC17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</w:rPr>
      </w:pPr>
    </w:p>
    <w:p w:rsidR="001E575F" w:rsidRDefault="001E575F"/>
    <w:sectPr w:rsidR="001E575F" w:rsidSect="00AC1707">
      <w:pgSz w:w="11906" w:h="16838"/>
      <w:pgMar w:top="993" w:right="707" w:bottom="1134" w:left="851" w:header="708" w:footer="708" w:gutter="0"/>
      <w:pgBorders w:offsetFrom="page">
        <w:top w:val="musicNotes" w:sz="12" w:space="24" w:color="0070C0"/>
        <w:left w:val="musicNotes" w:sz="12" w:space="24" w:color="0070C0"/>
        <w:bottom w:val="musicNotes" w:sz="12" w:space="24" w:color="0070C0"/>
        <w:right w:val="musicNote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83"/>
    <w:rsid w:val="001E575F"/>
    <w:rsid w:val="00672C83"/>
    <w:rsid w:val="00A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999</Words>
  <Characters>5698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2017-11-13T19:08:00Z</dcterms:created>
  <dcterms:modified xsi:type="dcterms:W3CDTF">2017-11-13T19:15:00Z</dcterms:modified>
</cp:coreProperties>
</file>