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316" w:rsidRPr="00032316" w:rsidRDefault="00032316" w:rsidP="00032316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032316">
        <w:rPr>
          <w:rFonts w:ascii="Arial" w:eastAsia="Times New Roman" w:hAnsi="Arial" w:cs="Arial"/>
          <w:b/>
          <w:bCs/>
          <w:i/>
          <w:iCs/>
          <w:color w:val="FF0000"/>
          <w:sz w:val="36"/>
        </w:rPr>
        <w:t>Внимание</w:t>
      </w:r>
      <w:r w:rsidR="007E2225" w:rsidRPr="00032316">
        <w:rPr>
          <w:rFonts w:ascii="Arial" w:eastAsia="Times New Roman" w:hAnsi="Arial" w:cs="Arial"/>
          <w:b/>
          <w:bCs/>
          <w:i/>
          <w:iCs/>
          <w:color w:val="FF0000"/>
          <w:sz w:val="36"/>
        </w:rPr>
        <w:t>!</w:t>
      </w:r>
    </w:p>
    <w:p w:rsidR="00032316" w:rsidRPr="00032316" w:rsidRDefault="00032316" w:rsidP="0003231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032316">
        <w:rPr>
          <w:rFonts w:ascii="Verdana" w:eastAsia="Times New Roman" w:hAnsi="Verdana" w:cs="Times New Roman"/>
          <w:i/>
          <w:iCs/>
          <w:color w:val="000000"/>
          <w:sz w:val="16"/>
        </w:rPr>
        <w:t>          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16"/>
        </w:rPr>
        <w:t>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4"/>
          <w:szCs w:val="24"/>
        </w:rPr>
        <w:t>   Посещает ли Ваш ребенок дошкольное образовательное учреждение?</w:t>
      </w:r>
    </w:p>
    <w:p w:rsidR="00032316" w:rsidRPr="00032316" w:rsidRDefault="00032316" w:rsidP="0003231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4"/>
          <w:szCs w:val="24"/>
        </w:rPr>
        <w:t>Если ответ «НЕТ» — эта информация для Вас!</w:t>
      </w:r>
    </w:p>
    <w:p w:rsidR="008D3E5E" w:rsidRDefault="00032316" w:rsidP="0003231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bCs/>
          <w:i/>
          <w:iCs/>
          <w:color w:val="000080"/>
          <w:sz w:val="24"/>
          <w:szCs w:val="24"/>
        </w:rPr>
      </w:pP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4"/>
          <w:szCs w:val="24"/>
        </w:rPr>
        <w:t xml:space="preserve">Специально для Вас на базе МБДОУ </w:t>
      </w:r>
      <w:r w:rsidR="008D3E5E" w:rsidRPr="008D3E5E">
        <w:rPr>
          <w:rFonts w:ascii="Verdana" w:eastAsia="Times New Roman" w:hAnsi="Verdana" w:cs="Times New Roman"/>
          <w:b/>
          <w:bCs/>
          <w:i/>
          <w:iCs/>
          <w:color w:val="000080"/>
          <w:sz w:val="24"/>
          <w:szCs w:val="24"/>
        </w:rPr>
        <w:t xml:space="preserve"> </w:t>
      </w:r>
      <w:r w:rsidR="008D3E5E">
        <w:rPr>
          <w:rFonts w:ascii="Verdana" w:eastAsia="Times New Roman" w:hAnsi="Verdana" w:cs="Times New Roman"/>
          <w:b/>
          <w:bCs/>
          <w:i/>
          <w:iCs/>
          <w:color w:val="000080"/>
          <w:sz w:val="24"/>
          <w:szCs w:val="24"/>
        </w:rPr>
        <w:t>Ремонтненский</w:t>
      </w:r>
    </w:p>
    <w:p w:rsidR="00032316" w:rsidRPr="008D3E5E" w:rsidRDefault="008D3E5E" w:rsidP="0003231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16"/>
          <w:szCs w:val="16"/>
        </w:rPr>
      </w:pPr>
      <w:r>
        <w:rPr>
          <w:rFonts w:ascii="Verdana" w:eastAsia="Times New Roman" w:hAnsi="Verdana" w:cs="Times New Roman"/>
          <w:b/>
          <w:bCs/>
          <w:i/>
          <w:iCs/>
          <w:color w:val="000080"/>
          <w:sz w:val="24"/>
          <w:szCs w:val="24"/>
        </w:rPr>
        <w:t xml:space="preserve"> д/с «Солнышко»</w:t>
      </w:r>
    </w:p>
    <w:p w:rsidR="00032316" w:rsidRPr="00032316" w:rsidRDefault="00032316" w:rsidP="0003231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4"/>
          <w:szCs w:val="24"/>
        </w:rPr>
        <w:t>открыт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00"/>
          <w:sz w:val="24"/>
          <w:szCs w:val="24"/>
        </w:rPr>
        <w:t> </w:t>
      </w:r>
      <w:r w:rsidRPr="00032316">
        <w:rPr>
          <w:rFonts w:ascii="Verdana" w:eastAsia="Times New Roman" w:hAnsi="Verdana" w:cs="Times New Roman"/>
          <w:b/>
          <w:bCs/>
          <w:i/>
          <w:iCs/>
          <w:color w:val="FF0000"/>
          <w:sz w:val="24"/>
          <w:szCs w:val="24"/>
        </w:rPr>
        <w:t>БЕСПЛАТНЫЙ КОНСУЛЬТАТИВНЫЙ ЦЕНТР</w:t>
      </w:r>
    </w:p>
    <w:p w:rsidR="00032316" w:rsidRPr="00032316" w:rsidRDefault="00032316" w:rsidP="0003231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032316">
        <w:rPr>
          <w:rFonts w:ascii="Verdana" w:eastAsia="Times New Roman" w:hAnsi="Verdana" w:cs="Times New Roman"/>
          <w:color w:val="000000"/>
          <w:sz w:val="16"/>
          <w:szCs w:val="16"/>
        </w:rPr>
        <w:t> </w:t>
      </w:r>
    </w:p>
    <w:p w:rsidR="00032316" w:rsidRPr="00032316" w:rsidRDefault="00032316" w:rsidP="0003231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Обратившись</w:t>
      </w:r>
      <w:r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к</w:t>
      </w:r>
      <w:r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нам, Вы</w:t>
      </w:r>
      <w:r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получите</w:t>
      </w:r>
      <w:r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бесплатную</w:t>
      </w:r>
      <w:r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помощь</w:t>
      </w:r>
      <w:r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специалистов</w:t>
      </w:r>
      <w:r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: </w:t>
      </w:r>
      <w:r w:rsidR="00293027">
        <w:rPr>
          <w:rFonts w:ascii="Verdana" w:eastAsia="Times New Roman" w:hAnsi="Verdana" w:cs="Times New Roman"/>
          <w:i/>
          <w:iCs/>
          <w:color w:val="000080"/>
          <w:sz w:val="21"/>
        </w:rPr>
        <w:t xml:space="preserve">         </w:t>
      </w:r>
      <w:r w:rsidR="008D3E5E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педагога - психолога,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 музыкального</w:t>
      </w:r>
      <w:r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руководителя, </w:t>
      </w:r>
      <w:r w:rsidR="008D3E5E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 xml:space="preserve">инструктора по ФВ и 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воспитателей.</w:t>
      </w:r>
    </w:p>
    <w:p w:rsidR="0051478B" w:rsidRDefault="00032316" w:rsidP="0051478B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i/>
          <w:iCs/>
          <w:color w:val="000080"/>
          <w:sz w:val="21"/>
        </w:rPr>
      </w:pP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Если</w:t>
      </w:r>
      <w:r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у</w:t>
      </w:r>
      <w:r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Вас</w:t>
      </w:r>
      <w:r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нет</w:t>
      </w:r>
      <w:r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возможности</w:t>
      </w:r>
      <w:r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посетить</w:t>
      </w:r>
      <w:r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наш</w:t>
      </w:r>
      <w:r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консультационный</w:t>
      </w:r>
      <w:r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центр, то</w:t>
      </w:r>
      <w:r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Вы</w:t>
      </w:r>
      <w:r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можете</w:t>
      </w:r>
      <w:r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задать</w:t>
      </w:r>
      <w:r w:rsidR="008D3E5E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 xml:space="preserve"> 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интересующий</w:t>
      </w:r>
      <w:r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Вас</w:t>
      </w:r>
      <w:r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вопрос</w:t>
      </w:r>
      <w:r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по</w:t>
      </w:r>
      <w:r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телефону:</w:t>
      </w:r>
      <w:r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</w:p>
    <w:p w:rsidR="00032316" w:rsidRPr="00032316" w:rsidRDefault="00293027" w:rsidP="0051478B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16"/>
          <w:szCs w:val="16"/>
        </w:rPr>
      </w:pPr>
      <w:r>
        <w:rPr>
          <w:rFonts w:ascii="Verdana" w:eastAsia="Times New Roman" w:hAnsi="Verdana" w:cs="Times New Roman"/>
          <w:b/>
          <w:bCs/>
          <w:i/>
          <w:iCs/>
          <w:color w:val="FF0000"/>
          <w:sz w:val="21"/>
        </w:rPr>
        <w:t>8(86379) 31-4-3</w:t>
      </w:r>
      <w:r w:rsidR="0051478B">
        <w:rPr>
          <w:rFonts w:ascii="Verdana" w:eastAsia="Times New Roman" w:hAnsi="Verdana" w:cs="Times New Roman"/>
          <w:b/>
          <w:bCs/>
          <w:i/>
          <w:iCs/>
          <w:color w:val="FF0000"/>
          <w:sz w:val="21"/>
        </w:rPr>
        <w:t xml:space="preserve">4 </w:t>
      </w:r>
      <w:r w:rsidR="00032316"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и</w:t>
      </w:r>
      <w:r w:rsidR="00032316"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  <w:r w:rsidR="00032316"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наши</w:t>
      </w:r>
      <w:r w:rsidR="00032316"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  <w:r w:rsidR="00032316"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специалисты</w:t>
      </w:r>
      <w:r w:rsidR="00032316"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  <w:r w:rsidR="00032316"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предоставят</w:t>
      </w:r>
      <w:r w:rsidR="008D3E5E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 xml:space="preserve"> </w:t>
      </w:r>
      <w:r w:rsidR="00032316"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информацию</w:t>
      </w:r>
      <w:r w:rsidR="00032316"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  <w:r w:rsidR="00032316"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на</w:t>
      </w:r>
      <w:r w:rsidR="00032316"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  <w:r w:rsidR="00032316"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сайте</w:t>
      </w:r>
      <w:r w:rsidR="00032316"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  <w:r w:rsidR="00032316"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детского</w:t>
      </w:r>
      <w:r w:rsidR="00032316"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  <w:r w:rsidR="00032316"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сада.</w:t>
      </w:r>
    </w:p>
    <w:p w:rsidR="008D3E5E" w:rsidRDefault="00032316" w:rsidP="0051478B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</w:pPr>
      <w:r w:rsidRPr="00032316">
        <w:rPr>
          <w:rFonts w:ascii="Verdana" w:eastAsia="Times New Roman" w:hAnsi="Verdana" w:cs="Times New Roman"/>
          <w:b/>
          <w:bCs/>
          <w:i/>
          <w:iCs/>
          <w:color w:val="FF0000"/>
          <w:sz w:val="24"/>
          <w:szCs w:val="24"/>
        </w:rPr>
        <w:t xml:space="preserve">Цель создания консультационного </w:t>
      </w:r>
      <w:r w:rsidR="008D3E5E" w:rsidRPr="00032316">
        <w:rPr>
          <w:rFonts w:ascii="Verdana" w:eastAsia="Times New Roman" w:hAnsi="Verdana" w:cs="Times New Roman"/>
          <w:b/>
          <w:bCs/>
          <w:i/>
          <w:iCs/>
          <w:color w:val="FF0000"/>
          <w:sz w:val="24"/>
          <w:szCs w:val="24"/>
        </w:rPr>
        <w:t>центра:</w:t>
      </w:r>
    </w:p>
    <w:p w:rsidR="00032316" w:rsidRPr="00032316" w:rsidRDefault="00032316" w:rsidP="0003231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обеспечение</w:t>
      </w:r>
      <w:r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единства</w:t>
      </w:r>
      <w:r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и</w:t>
      </w:r>
      <w:r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преемственности</w:t>
      </w:r>
      <w:r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семейного</w:t>
      </w:r>
      <w:r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и</w:t>
      </w:r>
      <w:r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общественного</w:t>
      </w:r>
      <w:r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  <w:r w:rsidR="00293027">
        <w:rPr>
          <w:rFonts w:ascii="Verdana" w:eastAsia="Times New Roman" w:hAnsi="Verdana" w:cs="Times New Roman"/>
          <w:i/>
          <w:iCs/>
          <w:color w:val="000080"/>
          <w:sz w:val="21"/>
        </w:rPr>
        <w:t xml:space="preserve">       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воспитания;</w:t>
      </w:r>
      <w:r w:rsidRPr="00032316">
        <w:rPr>
          <w:rFonts w:ascii="Verdana" w:eastAsia="Times New Roman" w:hAnsi="Verdana" w:cs="Times New Roman"/>
          <w:i/>
          <w:iCs/>
          <w:color w:val="000000"/>
          <w:sz w:val="16"/>
          <w:szCs w:val="16"/>
        </w:rPr>
        <w:br/>
      </w:r>
      <w:r w:rsidR="008D3E5E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 xml:space="preserve"> 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оказание</w:t>
      </w:r>
      <w:r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  <w:r w:rsidR="00293027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психолого-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педагогической</w:t>
      </w:r>
      <w:r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помощи</w:t>
      </w:r>
      <w:r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родителям (законным</w:t>
      </w:r>
      <w:r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представителям);</w:t>
      </w:r>
      <w:r w:rsidRPr="00032316">
        <w:rPr>
          <w:rFonts w:ascii="Verdana" w:eastAsia="Times New Roman" w:hAnsi="Verdana" w:cs="Times New Roman"/>
          <w:i/>
          <w:iCs/>
          <w:color w:val="000080"/>
          <w:sz w:val="21"/>
          <w:szCs w:val="21"/>
        </w:rPr>
        <w:br/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 поддержка</w:t>
      </w:r>
      <w:r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всестороннего</w:t>
      </w:r>
      <w:r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развития</w:t>
      </w:r>
      <w:r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личности</w:t>
      </w:r>
      <w:r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детей, не</w:t>
      </w:r>
      <w:r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посещающих</w:t>
      </w:r>
      <w:r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ДОУ</w:t>
      </w:r>
      <w:r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.</w:t>
      </w:r>
    </w:p>
    <w:p w:rsidR="00032316" w:rsidRPr="00032316" w:rsidRDefault="00032316" w:rsidP="0003231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032316">
        <w:rPr>
          <w:rFonts w:ascii="Verdana" w:eastAsia="Times New Roman" w:hAnsi="Verdana" w:cs="Times New Roman"/>
          <w:b/>
          <w:bCs/>
          <w:i/>
          <w:iCs/>
          <w:color w:val="FF0000"/>
          <w:sz w:val="24"/>
          <w:szCs w:val="24"/>
        </w:rPr>
        <w:t>Задачи</w:t>
      </w:r>
      <w:r w:rsidRPr="00032316">
        <w:rPr>
          <w:rFonts w:ascii="Verdana" w:eastAsia="Times New Roman" w:hAnsi="Verdana" w:cs="Times New Roman"/>
          <w:i/>
          <w:iCs/>
          <w:color w:val="FF0000"/>
          <w:sz w:val="24"/>
          <w:szCs w:val="24"/>
        </w:rPr>
        <w:t> </w:t>
      </w:r>
      <w:r w:rsidRPr="00032316">
        <w:rPr>
          <w:rFonts w:ascii="Verdana" w:eastAsia="Times New Roman" w:hAnsi="Verdana" w:cs="Times New Roman"/>
          <w:b/>
          <w:bCs/>
          <w:i/>
          <w:iCs/>
          <w:color w:val="FF0000"/>
          <w:sz w:val="24"/>
          <w:szCs w:val="24"/>
        </w:rPr>
        <w:t>Центра</w:t>
      </w:r>
      <w:r w:rsidRPr="00032316">
        <w:rPr>
          <w:rFonts w:ascii="Verdana" w:eastAsia="Times New Roman" w:hAnsi="Verdana" w:cs="Times New Roman"/>
          <w:i/>
          <w:iCs/>
          <w:color w:val="FF0000"/>
          <w:sz w:val="24"/>
          <w:szCs w:val="24"/>
        </w:rPr>
        <w:t>:</w:t>
      </w:r>
    </w:p>
    <w:p w:rsidR="00032316" w:rsidRPr="008D3E5E" w:rsidRDefault="00032316" w:rsidP="00032316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b/>
          <w:i/>
          <w:color w:val="15039B"/>
          <w:sz w:val="21"/>
          <w:szCs w:val="21"/>
        </w:rPr>
      </w:pPr>
      <w:r w:rsidRPr="008D3E5E">
        <w:rPr>
          <w:rFonts w:ascii="Verdana" w:hAnsi="Verdana"/>
          <w:b/>
          <w:i/>
          <w:color w:val="15039B"/>
          <w:sz w:val="21"/>
          <w:szCs w:val="21"/>
        </w:rPr>
        <w:t>оказание консультативной помощи родителям (законным представителям) и детям, непосещающим дошкольное образовательное учреждение, для </w:t>
      </w:r>
      <w:r w:rsidR="00293027">
        <w:rPr>
          <w:rFonts w:ascii="Verdana" w:hAnsi="Verdana"/>
          <w:b/>
          <w:i/>
          <w:color w:val="15039B"/>
          <w:sz w:val="21"/>
          <w:szCs w:val="21"/>
        </w:rPr>
        <w:t xml:space="preserve"> </w:t>
      </w:r>
      <w:r w:rsidRPr="008D3E5E">
        <w:rPr>
          <w:rFonts w:ascii="Verdana" w:hAnsi="Verdana"/>
          <w:b/>
          <w:i/>
          <w:color w:val="15039B"/>
          <w:sz w:val="21"/>
          <w:szCs w:val="21"/>
        </w:rPr>
        <w:t>обеспечения равных стартовых</w:t>
      </w:r>
      <w:r w:rsidR="00293027">
        <w:rPr>
          <w:rFonts w:ascii="Verdana" w:hAnsi="Verdana"/>
          <w:b/>
          <w:i/>
          <w:color w:val="15039B"/>
          <w:sz w:val="21"/>
          <w:szCs w:val="21"/>
        </w:rPr>
        <w:t xml:space="preserve"> </w:t>
      </w:r>
      <w:r w:rsidR="00293027" w:rsidRPr="008D3E5E">
        <w:rPr>
          <w:rFonts w:ascii="Verdana" w:hAnsi="Verdana"/>
          <w:b/>
          <w:i/>
          <w:color w:val="15039B"/>
          <w:sz w:val="21"/>
          <w:szCs w:val="21"/>
        </w:rPr>
        <w:t>возможностей при поступлении </w:t>
      </w:r>
      <w:r w:rsidR="00293027">
        <w:rPr>
          <w:rFonts w:ascii="Verdana" w:hAnsi="Verdana"/>
          <w:b/>
          <w:i/>
          <w:color w:val="15039B"/>
          <w:sz w:val="21"/>
          <w:szCs w:val="21"/>
        </w:rPr>
        <w:t xml:space="preserve">  </w:t>
      </w:r>
      <w:r w:rsidRPr="008D3E5E">
        <w:rPr>
          <w:rFonts w:ascii="Verdana" w:hAnsi="Verdana"/>
          <w:b/>
          <w:i/>
          <w:color w:val="15039B"/>
          <w:sz w:val="21"/>
          <w:szCs w:val="21"/>
        </w:rPr>
        <w:t>в общеобразовательные учреждения;</w:t>
      </w:r>
    </w:p>
    <w:p w:rsidR="00032316" w:rsidRPr="00032316" w:rsidRDefault="00032316" w:rsidP="0003231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оказание</w:t>
      </w:r>
      <w:r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индивидуальной</w:t>
      </w:r>
      <w:r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консультативной</w:t>
      </w:r>
      <w:r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помощи</w:t>
      </w:r>
      <w:r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родителям (законным</w:t>
      </w:r>
      <w:r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представителям</w:t>
      </w:r>
      <w:r w:rsidR="00293027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 xml:space="preserve"> 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по</w:t>
      </w:r>
      <w:r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различным</w:t>
      </w:r>
      <w:r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вопросам</w:t>
      </w:r>
      <w:r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воспитания, обучения</w:t>
      </w:r>
      <w:r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и</w:t>
      </w:r>
      <w:r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развития</w:t>
      </w:r>
      <w:r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детей</w:t>
      </w:r>
      <w:r w:rsidR="00293027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 xml:space="preserve">                                          </w:t>
      </w:r>
      <w:r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дошкольного</w:t>
      </w:r>
      <w:r w:rsidRPr="00032316">
        <w:rPr>
          <w:rFonts w:ascii="Verdana" w:eastAsia="Times New Roman" w:hAnsi="Verdana" w:cs="Times New Roman"/>
          <w:i/>
          <w:iCs/>
          <w:color w:val="000080"/>
          <w:sz w:val="21"/>
        </w:rPr>
        <w:t>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возраста;</w:t>
      </w:r>
    </w:p>
    <w:p w:rsidR="00032316" w:rsidRPr="00032316" w:rsidRDefault="00032316" w:rsidP="0003231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своевременное диагностирование проблем в развитии у детей раннего и дошкольного возраста с целью оказания им</w:t>
      </w:r>
      <w:r w:rsidR="00293027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 xml:space="preserve">  помощи;</w:t>
      </w:r>
    </w:p>
    <w:p w:rsidR="00032316" w:rsidRPr="00032316" w:rsidRDefault="00032316" w:rsidP="00032316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032316">
        <w:rPr>
          <w:rFonts w:ascii="Verdana" w:eastAsia="Times New Roman" w:hAnsi="Verdana" w:cs="Times New Roman"/>
          <w:b/>
          <w:bCs/>
          <w:i/>
          <w:iCs/>
          <w:color w:val="FF0000"/>
          <w:sz w:val="24"/>
          <w:szCs w:val="24"/>
        </w:rPr>
        <w:t>Специалисты Консультационного центра готовы помочь Вам:</w:t>
      </w:r>
    </w:p>
    <w:p w:rsidR="00032316" w:rsidRPr="00032316" w:rsidRDefault="00032316" w:rsidP="00032316">
      <w:pPr>
        <w:shd w:val="clear" w:color="auto" w:fill="FFFFFF"/>
        <w:spacing w:before="100" w:beforeAutospacing="1" w:after="100" w:afterAutospacing="1" w:line="240" w:lineRule="auto"/>
        <w:ind w:left="804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·      если Вас тревожат какие-то моменты в развитии ребенка;</w:t>
      </w:r>
    </w:p>
    <w:p w:rsidR="00032316" w:rsidRPr="00032316" w:rsidRDefault="00032316" w:rsidP="00032316">
      <w:pPr>
        <w:shd w:val="clear" w:color="auto" w:fill="FFFFFF"/>
        <w:spacing w:before="100" w:beforeAutospacing="1" w:after="100" w:afterAutospacing="1" w:line="240" w:lineRule="auto"/>
        <w:ind w:left="804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·      если Вы хотите задать вопрос и получить профессиональный ответ;</w:t>
      </w:r>
    </w:p>
    <w:p w:rsidR="00032316" w:rsidRPr="00032316" w:rsidRDefault="00032316" w:rsidP="00032316">
      <w:pPr>
        <w:shd w:val="clear" w:color="auto" w:fill="FFFFFF"/>
        <w:spacing w:before="100" w:beforeAutospacing="1" w:after="100" w:afterAutospacing="1" w:line="240" w:lineRule="auto"/>
        <w:ind w:left="804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lastRenderedPageBreak/>
        <w:t>·      если для Вас важно повысить свой педагогический статус.</w:t>
      </w:r>
    </w:p>
    <w:p w:rsidR="00032316" w:rsidRPr="00032316" w:rsidRDefault="00032316" w:rsidP="0003231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032316">
        <w:rPr>
          <w:rFonts w:ascii="Verdana" w:eastAsia="Times New Roman" w:hAnsi="Verdana" w:cs="Times New Roman"/>
          <w:b/>
          <w:bCs/>
          <w:i/>
          <w:iCs/>
          <w:color w:val="FF0000"/>
          <w:sz w:val="24"/>
          <w:szCs w:val="24"/>
        </w:rPr>
        <w:t>Вы можете получить консультацию по вопросам:</w:t>
      </w:r>
    </w:p>
    <w:p w:rsidR="00032316" w:rsidRPr="00032316" w:rsidRDefault="00032316" w:rsidP="00032316">
      <w:pPr>
        <w:shd w:val="clear" w:color="auto" w:fill="FFFFFF"/>
        <w:spacing w:before="100" w:beforeAutospacing="1" w:after="100" w:afterAutospacing="1" w:line="240" w:lineRule="auto"/>
        <w:ind w:left="804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032316">
        <w:rPr>
          <w:rFonts w:ascii="Verdana" w:eastAsia="Times New Roman" w:hAnsi="Verdana" w:cs="Times New Roman"/>
          <w:b/>
          <w:bCs/>
          <w:i/>
          <w:iCs/>
          <w:color w:val="000000"/>
          <w:sz w:val="21"/>
        </w:rPr>
        <w:t>·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      воспитания</w:t>
      </w:r>
      <w:r w:rsidR="00293027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, обучения и развития детей от 1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 xml:space="preserve"> до 7 лет;</w:t>
      </w:r>
    </w:p>
    <w:p w:rsidR="00032316" w:rsidRPr="00032316" w:rsidRDefault="00032316" w:rsidP="00032316">
      <w:pPr>
        <w:shd w:val="clear" w:color="auto" w:fill="FFFFFF"/>
        <w:spacing w:before="100" w:beforeAutospacing="1" w:after="100" w:afterAutospacing="1" w:line="240" w:lineRule="auto"/>
        <w:ind w:left="804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·      детско-родительских отношений;</w:t>
      </w:r>
    </w:p>
    <w:p w:rsidR="00032316" w:rsidRPr="00032316" w:rsidRDefault="00032316" w:rsidP="00032316">
      <w:pPr>
        <w:shd w:val="clear" w:color="auto" w:fill="FFFFFF"/>
        <w:spacing w:before="100" w:beforeAutospacing="1" w:after="100" w:afterAutospacing="1" w:line="240" w:lineRule="auto"/>
        <w:ind w:left="804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032316">
        <w:rPr>
          <w:rFonts w:ascii="Verdana" w:eastAsia="Times New Roman" w:hAnsi="Verdana" w:cs="Times New Roman"/>
          <w:b/>
          <w:bCs/>
          <w:color w:val="000080"/>
          <w:sz w:val="21"/>
        </w:rPr>
        <w:t>·     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трудностей в поведении ребенка</w:t>
      </w:r>
    </w:p>
    <w:p w:rsidR="00032316" w:rsidRPr="00032316" w:rsidRDefault="00032316" w:rsidP="00032316">
      <w:pPr>
        <w:shd w:val="clear" w:color="auto" w:fill="FFFFFF"/>
        <w:spacing w:before="100" w:beforeAutospacing="1" w:after="100" w:afterAutospacing="1" w:line="240" w:lineRule="auto"/>
        <w:ind w:left="804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032316">
        <w:rPr>
          <w:rFonts w:ascii="Verdana" w:eastAsia="Times New Roman" w:hAnsi="Verdana" w:cs="Times New Roman"/>
          <w:b/>
          <w:bCs/>
          <w:color w:val="000080"/>
          <w:sz w:val="21"/>
        </w:rPr>
        <w:t>·     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адаптации ребенка в детском коллективе;</w:t>
      </w:r>
    </w:p>
    <w:p w:rsidR="00032316" w:rsidRPr="0051478B" w:rsidRDefault="00032316" w:rsidP="0003231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2060"/>
          <w:sz w:val="16"/>
          <w:szCs w:val="16"/>
        </w:rPr>
      </w:pPr>
      <w:r w:rsidRPr="0051478B">
        <w:rPr>
          <w:rFonts w:ascii="Verdana" w:eastAsia="Times New Roman" w:hAnsi="Verdana" w:cs="Times New Roman"/>
          <w:b/>
          <w:bCs/>
          <w:color w:val="002060"/>
          <w:sz w:val="21"/>
        </w:rPr>
        <w:t>             ·      </w:t>
      </w:r>
      <w:r w:rsidRPr="0051478B">
        <w:rPr>
          <w:rFonts w:ascii="Verdana" w:eastAsia="Times New Roman" w:hAnsi="Verdana" w:cs="Times New Roman"/>
          <w:b/>
          <w:bCs/>
          <w:i/>
          <w:iCs/>
          <w:color w:val="002060"/>
          <w:sz w:val="21"/>
        </w:rPr>
        <w:t>медико-профилактического направления.</w:t>
      </w:r>
    </w:p>
    <w:p w:rsidR="00032316" w:rsidRPr="00032316" w:rsidRDefault="00032316" w:rsidP="0003231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032316">
        <w:rPr>
          <w:rFonts w:ascii="Verdana" w:eastAsia="Times New Roman" w:hAnsi="Verdana" w:cs="Times New Roman"/>
          <w:b/>
          <w:bCs/>
          <w:i/>
          <w:iCs/>
          <w:color w:val="FF0000"/>
          <w:sz w:val="24"/>
          <w:szCs w:val="24"/>
        </w:rPr>
        <w:t>Если Вы считаете, что помощь нужна Вашему ребенку, то наши специалисты помогут определить:</w:t>
      </w:r>
    </w:p>
    <w:p w:rsidR="00032316" w:rsidRPr="00032316" w:rsidRDefault="00032316" w:rsidP="00032316">
      <w:pPr>
        <w:shd w:val="clear" w:color="auto" w:fill="FFFFFF"/>
        <w:spacing w:before="100" w:beforeAutospacing="1" w:after="100" w:afterAutospacing="1" w:line="240" w:lineRule="auto"/>
        <w:ind w:left="804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032316">
        <w:rPr>
          <w:rFonts w:ascii="Verdana" w:eastAsia="Times New Roman" w:hAnsi="Verdana" w:cs="Times New Roman"/>
          <w:b/>
          <w:bCs/>
          <w:color w:val="000080"/>
          <w:sz w:val="21"/>
        </w:rPr>
        <w:t>·     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уровень психологической готовности к обучению в школе;</w:t>
      </w:r>
    </w:p>
    <w:p w:rsidR="00032316" w:rsidRPr="00032316" w:rsidRDefault="00032316" w:rsidP="00032316">
      <w:pPr>
        <w:shd w:val="clear" w:color="auto" w:fill="FFFFFF"/>
        <w:spacing w:before="100" w:beforeAutospacing="1" w:after="100" w:afterAutospacing="1" w:line="240" w:lineRule="auto"/>
        <w:ind w:left="804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032316">
        <w:rPr>
          <w:rFonts w:ascii="Verdana" w:eastAsia="Times New Roman" w:hAnsi="Verdana" w:cs="Times New Roman"/>
          <w:b/>
          <w:bCs/>
          <w:color w:val="000080"/>
          <w:sz w:val="21"/>
        </w:rPr>
        <w:t>·     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уровень развития познавательных процессов (внимание, память, мышление, воображение);</w:t>
      </w:r>
    </w:p>
    <w:p w:rsidR="00032316" w:rsidRPr="00032316" w:rsidRDefault="00032316" w:rsidP="00032316">
      <w:pPr>
        <w:shd w:val="clear" w:color="auto" w:fill="FFFFFF"/>
        <w:spacing w:before="100" w:beforeAutospacing="1" w:after="100" w:afterAutospacing="1" w:line="240" w:lineRule="auto"/>
        <w:ind w:left="804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032316">
        <w:rPr>
          <w:rFonts w:ascii="Verdana" w:eastAsia="Times New Roman" w:hAnsi="Verdana" w:cs="Times New Roman"/>
          <w:b/>
          <w:bCs/>
          <w:color w:val="000080"/>
          <w:sz w:val="21"/>
        </w:rPr>
        <w:t>·     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уровень речевого развития.</w:t>
      </w:r>
    </w:p>
    <w:p w:rsidR="00032316" w:rsidRPr="00032316" w:rsidRDefault="00032316" w:rsidP="0003231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032316">
        <w:rPr>
          <w:rFonts w:ascii="Verdana" w:eastAsia="Times New Roman" w:hAnsi="Verdana" w:cs="Times New Roman"/>
          <w:b/>
          <w:bCs/>
          <w:i/>
          <w:iCs/>
          <w:color w:val="FF0000"/>
          <w:sz w:val="24"/>
          <w:szCs w:val="24"/>
        </w:rPr>
        <w:t>Выявить:</w:t>
      </w:r>
    </w:p>
    <w:p w:rsidR="00032316" w:rsidRPr="00032316" w:rsidRDefault="00032316" w:rsidP="00032316">
      <w:pPr>
        <w:shd w:val="clear" w:color="auto" w:fill="FFFFFF"/>
        <w:spacing w:before="100" w:beforeAutospacing="1" w:after="100" w:afterAutospacing="1" w:line="240" w:lineRule="auto"/>
        <w:ind w:left="804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032316">
        <w:rPr>
          <w:rFonts w:ascii="Verdana" w:eastAsia="Times New Roman" w:hAnsi="Verdana" w:cs="Times New Roman"/>
          <w:b/>
          <w:bCs/>
          <w:color w:val="000080"/>
          <w:sz w:val="21"/>
        </w:rPr>
        <w:t>·     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эмоционально-личностные проблемы;</w:t>
      </w:r>
    </w:p>
    <w:p w:rsidR="00032316" w:rsidRPr="00032316" w:rsidRDefault="00032316" w:rsidP="0003231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032316">
        <w:rPr>
          <w:rFonts w:ascii="Verdana" w:eastAsia="Times New Roman" w:hAnsi="Verdana" w:cs="Times New Roman"/>
          <w:b/>
          <w:bCs/>
          <w:i/>
          <w:iCs/>
          <w:color w:val="FF0000"/>
          <w:sz w:val="24"/>
          <w:szCs w:val="24"/>
        </w:rPr>
        <w:t>Проанализировать:</w:t>
      </w:r>
    </w:p>
    <w:p w:rsidR="00032316" w:rsidRPr="00032316" w:rsidRDefault="00032316" w:rsidP="00032316">
      <w:pPr>
        <w:shd w:val="clear" w:color="auto" w:fill="FFFFFF"/>
        <w:spacing w:before="100" w:beforeAutospacing="1" w:after="100" w:afterAutospacing="1" w:line="240" w:lineRule="auto"/>
        <w:ind w:left="804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032316">
        <w:rPr>
          <w:rFonts w:ascii="Verdana" w:eastAsia="Times New Roman" w:hAnsi="Verdana" w:cs="Times New Roman"/>
          <w:b/>
          <w:bCs/>
          <w:color w:val="000080"/>
          <w:sz w:val="21"/>
        </w:rPr>
        <w:t>·     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детско-родительские отношения;</w:t>
      </w:r>
    </w:p>
    <w:p w:rsidR="00032316" w:rsidRPr="00032316" w:rsidRDefault="00032316" w:rsidP="00032316">
      <w:pPr>
        <w:shd w:val="clear" w:color="auto" w:fill="FFFFFF"/>
        <w:spacing w:before="100" w:beforeAutospacing="1" w:after="100" w:afterAutospacing="1" w:line="240" w:lineRule="auto"/>
        <w:ind w:left="804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032316">
        <w:rPr>
          <w:rFonts w:ascii="Verdana" w:eastAsia="Times New Roman" w:hAnsi="Verdana" w:cs="Times New Roman"/>
          <w:b/>
          <w:bCs/>
          <w:color w:val="000080"/>
          <w:sz w:val="21"/>
        </w:rPr>
        <w:t>·      </w:t>
      </w:r>
      <w:r w:rsidRPr="00032316">
        <w:rPr>
          <w:rFonts w:ascii="Verdana" w:eastAsia="Times New Roman" w:hAnsi="Verdana" w:cs="Times New Roman"/>
          <w:b/>
          <w:bCs/>
          <w:i/>
          <w:iCs/>
          <w:color w:val="000080"/>
          <w:sz w:val="21"/>
        </w:rPr>
        <w:t>межличностные отношения в семье</w:t>
      </w:r>
    </w:p>
    <w:p w:rsidR="00032316" w:rsidRPr="00032316" w:rsidRDefault="00032316" w:rsidP="0003231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032316">
        <w:rPr>
          <w:rFonts w:ascii="Verdana" w:eastAsia="Times New Roman" w:hAnsi="Verdana" w:cs="Times New Roman"/>
          <w:b/>
          <w:bCs/>
          <w:i/>
          <w:iCs/>
          <w:color w:val="FF0000"/>
          <w:sz w:val="24"/>
          <w:szCs w:val="24"/>
        </w:rPr>
        <w:t>Приглашаем всех желающих посетить Консультационный центр.</w:t>
      </w:r>
    </w:p>
    <w:p w:rsidR="00032316" w:rsidRPr="00032316" w:rsidRDefault="00032316" w:rsidP="0003231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032316">
        <w:rPr>
          <w:rFonts w:ascii="Verdana" w:eastAsia="Times New Roman" w:hAnsi="Verdana" w:cs="Times New Roman"/>
          <w:b/>
          <w:bCs/>
          <w:i/>
          <w:iCs/>
          <w:color w:val="FF0000"/>
          <w:sz w:val="24"/>
          <w:szCs w:val="24"/>
        </w:rPr>
        <w:t>Записываться по телефону:</w:t>
      </w:r>
    </w:p>
    <w:p w:rsidR="0051478B" w:rsidRPr="00164D74" w:rsidRDefault="0051478B" w:rsidP="0051478B">
      <w:pPr>
        <w:jc w:val="center"/>
        <w:rPr>
          <w:b/>
          <w:sz w:val="28"/>
          <w:szCs w:val="28"/>
        </w:rPr>
      </w:pPr>
      <w:r>
        <w:rPr>
          <w:rFonts w:ascii="Verdana" w:eastAsia="Times New Roman" w:hAnsi="Verdana" w:cs="Times New Roman"/>
          <w:b/>
          <w:bCs/>
          <w:color w:val="00B0F0"/>
          <w:sz w:val="24"/>
          <w:szCs w:val="24"/>
        </w:rPr>
        <w:t>8-(86379) 31-4-34</w:t>
      </w:r>
    </w:p>
    <w:p w:rsidR="0051478B" w:rsidRPr="0051478B" w:rsidRDefault="0051478B" w:rsidP="00514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478B" w:rsidRPr="00AA2ADD" w:rsidRDefault="0051478B" w:rsidP="00AA2ADD">
      <w:pPr>
        <w:spacing w:line="240" w:lineRule="auto"/>
        <w:jc w:val="both"/>
        <w:rPr>
          <w:rFonts w:ascii="Verdana" w:hAnsi="Verdana" w:cs="Times New Roman"/>
          <w:b/>
          <w:color w:val="00B0F0"/>
          <w:sz w:val="24"/>
          <w:szCs w:val="24"/>
        </w:rPr>
      </w:pPr>
      <w:r w:rsidRPr="00AA2ADD">
        <w:rPr>
          <w:rFonts w:ascii="Verdana" w:hAnsi="Verdana" w:cs="Times New Roman"/>
          <w:b/>
          <w:color w:val="00B0F0"/>
          <w:sz w:val="24"/>
          <w:szCs w:val="24"/>
        </w:rPr>
        <w:t>Приказ РОО №266 от 10.09.2018  г.</w:t>
      </w:r>
    </w:p>
    <w:p w:rsidR="0051478B" w:rsidRPr="00AA2ADD" w:rsidRDefault="0051478B" w:rsidP="00AA2ADD">
      <w:pPr>
        <w:spacing w:line="240" w:lineRule="auto"/>
        <w:jc w:val="both"/>
        <w:rPr>
          <w:rFonts w:ascii="Verdana" w:hAnsi="Verdana" w:cs="Times New Roman"/>
          <w:color w:val="00B0F0"/>
          <w:sz w:val="24"/>
          <w:szCs w:val="24"/>
        </w:rPr>
      </w:pPr>
      <w:r w:rsidRPr="00AA2ADD">
        <w:rPr>
          <w:rFonts w:ascii="Verdana" w:hAnsi="Verdana" w:cs="Times New Roman"/>
          <w:color w:val="00B0F0"/>
          <w:sz w:val="24"/>
          <w:szCs w:val="24"/>
        </w:rPr>
        <w:t>«</w:t>
      </w:r>
      <w:r w:rsidRPr="00AA2ADD">
        <w:rPr>
          <w:rFonts w:ascii="Verdana" w:eastAsia="Times New Roman" w:hAnsi="Verdana" w:cs="Times New Roman"/>
          <w:b/>
          <w:bCs/>
          <w:color w:val="00B0F0"/>
          <w:sz w:val="24"/>
          <w:szCs w:val="24"/>
        </w:rPr>
        <w:t>О создании центров консультационной помощи</w:t>
      </w:r>
    </w:p>
    <w:p w:rsidR="0051478B" w:rsidRPr="00AA2ADD" w:rsidRDefault="0051478B" w:rsidP="00AA2ADD">
      <w:pPr>
        <w:shd w:val="clear" w:color="auto" w:fill="FFFFFF"/>
        <w:spacing w:line="240" w:lineRule="auto"/>
        <w:rPr>
          <w:rFonts w:ascii="Verdana" w:eastAsia="Times New Roman" w:hAnsi="Verdana" w:cs="Times New Roman"/>
          <w:b/>
          <w:bCs/>
          <w:color w:val="00B0F0"/>
          <w:sz w:val="24"/>
          <w:szCs w:val="24"/>
        </w:rPr>
      </w:pPr>
      <w:r w:rsidRPr="00AA2ADD">
        <w:rPr>
          <w:rFonts w:ascii="Verdana" w:eastAsia="Times New Roman" w:hAnsi="Verdana" w:cs="Times New Roman"/>
          <w:b/>
          <w:bCs/>
          <w:color w:val="00B0F0"/>
          <w:sz w:val="24"/>
          <w:szCs w:val="24"/>
        </w:rPr>
        <w:t xml:space="preserve">родителям детей, получающих дошкольное образование </w:t>
      </w:r>
    </w:p>
    <w:p w:rsidR="0051478B" w:rsidRPr="00AA2ADD" w:rsidRDefault="0051478B" w:rsidP="00AA2ADD">
      <w:pPr>
        <w:shd w:val="clear" w:color="auto" w:fill="FFFFFF"/>
        <w:spacing w:line="240" w:lineRule="auto"/>
        <w:rPr>
          <w:rFonts w:ascii="Verdana" w:eastAsia="Times New Roman" w:hAnsi="Verdana" w:cs="Times New Roman"/>
          <w:b/>
          <w:bCs/>
          <w:color w:val="00B0F0"/>
          <w:sz w:val="24"/>
          <w:szCs w:val="24"/>
        </w:rPr>
      </w:pPr>
      <w:r w:rsidRPr="00AA2ADD">
        <w:rPr>
          <w:rFonts w:ascii="Verdana" w:eastAsia="Times New Roman" w:hAnsi="Verdana" w:cs="Times New Roman"/>
          <w:b/>
          <w:bCs/>
          <w:color w:val="00B0F0"/>
          <w:sz w:val="24"/>
          <w:szCs w:val="24"/>
        </w:rPr>
        <w:t xml:space="preserve">в семье </w:t>
      </w:r>
    </w:p>
    <w:p w:rsidR="0051478B" w:rsidRPr="00AA2ADD" w:rsidRDefault="0051478B" w:rsidP="00AA2ADD">
      <w:pPr>
        <w:shd w:val="clear" w:color="auto" w:fill="FFFFFF"/>
        <w:spacing w:line="240" w:lineRule="auto"/>
        <w:rPr>
          <w:rFonts w:ascii="Verdana" w:eastAsia="Times New Roman" w:hAnsi="Verdana" w:cs="Times New Roman"/>
          <w:b/>
          <w:bCs/>
          <w:color w:val="00B0F0"/>
          <w:sz w:val="24"/>
          <w:szCs w:val="24"/>
        </w:rPr>
      </w:pPr>
      <w:r w:rsidRPr="00AA2ADD">
        <w:rPr>
          <w:rFonts w:ascii="Verdana" w:eastAsia="Times New Roman" w:hAnsi="Verdana" w:cs="Times New Roman"/>
          <w:b/>
          <w:bCs/>
          <w:color w:val="00B0F0"/>
          <w:sz w:val="24"/>
          <w:szCs w:val="24"/>
        </w:rPr>
        <w:t xml:space="preserve"> Приказ МБДОУ Ремонтненский </w:t>
      </w:r>
      <w:proofErr w:type="spellStart"/>
      <w:r w:rsidRPr="00AA2ADD">
        <w:rPr>
          <w:rFonts w:ascii="Verdana" w:eastAsia="Times New Roman" w:hAnsi="Verdana" w:cs="Times New Roman"/>
          <w:b/>
          <w:bCs/>
          <w:color w:val="00B0F0"/>
          <w:sz w:val="24"/>
          <w:szCs w:val="24"/>
        </w:rPr>
        <w:t>д</w:t>
      </w:r>
      <w:proofErr w:type="spellEnd"/>
      <w:r w:rsidRPr="00AA2ADD">
        <w:rPr>
          <w:rFonts w:ascii="Verdana" w:eastAsia="Times New Roman" w:hAnsi="Verdana" w:cs="Times New Roman"/>
          <w:b/>
          <w:bCs/>
          <w:color w:val="00B0F0"/>
          <w:sz w:val="24"/>
          <w:szCs w:val="24"/>
        </w:rPr>
        <w:t>/с «Солнышко» от</w:t>
      </w:r>
      <w:r w:rsidR="007E2225">
        <w:rPr>
          <w:rFonts w:ascii="Verdana" w:eastAsia="Times New Roman" w:hAnsi="Verdana" w:cs="Times New Roman"/>
          <w:b/>
          <w:bCs/>
          <w:color w:val="00B0F0"/>
          <w:sz w:val="24"/>
          <w:szCs w:val="24"/>
        </w:rPr>
        <w:t xml:space="preserve"> </w:t>
      </w:r>
      <w:r w:rsidRPr="00AA2ADD">
        <w:rPr>
          <w:rFonts w:ascii="Verdana" w:eastAsia="Times New Roman" w:hAnsi="Verdana" w:cs="Times New Roman"/>
          <w:b/>
          <w:bCs/>
          <w:color w:val="00B0F0"/>
          <w:sz w:val="24"/>
          <w:szCs w:val="24"/>
        </w:rPr>
        <w:t>12.09.2018г.</w:t>
      </w:r>
    </w:p>
    <w:p w:rsidR="0051478B" w:rsidRPr="007E2225" w:rsidRDefault="0051478B" w:rsidP="00AA2ADD">
      <w:pPr>
        <w:shd w:val="clear" w:color="auto" w:fill="FFFFFF"/>
        <w:spacing w:line="240" w:lineRule="auto"/>
        <w:rPr>
          <w:rFonts w:ascii="Verdana" w:eastAsia="Times New Roman" w:hAnsi="Verdana" w:cs="Times New Roman"/>
          <w:b/>
          <w:color w:val="00B0F0"/>
          <w:sz w:val="24"/>
          <w:szCs w:val="24"/>
        </w:rPr>
      </w:pPr>
      <w:r w:rsidRPr="00AA2ADD">
        <w:rPr>
          <w:rFonts w:ascii="Verdana" w:eastAsia="Times New Roman" w:hAnsi="Verdana" w:cs="Times New Roman"/>
          <w:color w:val="00B0F0"/>
          <w:sz w:val="24"/>
          <w:szCs w:val="24"/>
        </w:rPr>
        <w:t xml:space="preserve"> </w:t>
      </w:r>
      <w:r w:rsidRPr="007E2225">
        <w:rPr>
          <w:rFonts w:ascii="Verdana" w:eastAsia="Times New Roman" w:hAnsi="Verdana" w:cs="Times New Roman"/>
          <w:b/>
          <w:color w:val="00B0F0"/>
          <w:sz w:val="24"/>
          <w:szCs w:val="24"/>
        </w:rPr>
        <w:t>О создании консультационного центра в ДОУ.</w:t>
      </w:r>
    </w:p>
    <w:p w:rsidR="00032316" w:rsidRPr="00AA2ADD" w:rsidRDefault="00032316" w:rsidP="00AA2ADD">
      <w:pPr>
        <w:shd w:val="clear" w:color="auto" w:fill="FFFFFF"/>
        <w:spacing w:line="240" w:lineRule="auto"/>
        <w:rPr>
          <w:rFonts w:ascii="Verdana" w:eastAsia="Times New Roman" w:hAnsi="Verdana" w:cs="Times New Roman"/>
          <w:color w:val="00B0F0"/>
          <w:sz w:val="24"/>
          <w:szCs w:val="24"/>
        </w:rPr>
      </w:pPr>
    </w:p>
    <w:p w:rsidR="00032316" w:rsidRPr="00AA2ADD" w:rsidRDefault="0051478B" w:rsidP="00AA2ADD">
      <w:pPr>
        <w:shd w:val="clear" w:color="auto" w:fill="FFFFFF"/>
        <w:spacing w:line="240" w:lineRule="auto"/>
        <w:rPr>
          <w:rFonts w:ascii="Verdana" w:eastAsia="Times New Roman" w:hAnsi="Verdana" w:cs="Times New Roman"/>
          <w:color w:val="00B0F0"/>
          <w:sz w:val="24"/>
          <w:szCs w:val="24"/>
        </w:rPr>
      </w:pPr>
      <w:r w:rsidRPr="00AA2ADD">
        <w:rPr>
          <w:rFonts w:ascii="Verdana" w:eastAsia="Times New Roman" w:hAnsi="Verdana" w:cs="Times New Roman"/>
          <w:color w:val="00B0F0"/>
          <w:sz w:val="24"/>
          <w:szCs w:val="24"/>
        </w:rPr>
        <w:lastRenderedPageBreak/>
        <w:t xml:space="preserve"> </w:t>
      </w:r>
    </w:p>
    <w:p w:rsidR="00032316" w:rsidRPr="00AA2ADD" w:rsidRDefault="00032316" w:rsidP="00AA2ADD">
      <w:pPr>
        <w:shd w:val="clear" w:color="auto" w:fill="FFFFFF"/>
        <w:spacing w:line="240" w:lineRule="auto"/>
        <w:rPr>
          <w:rFonts w:ascii="Verdana" w:eastAsia="Times New Roman" w:hAnsi="Verdana" w:cs="Times New Roman"/>
          <w:b/>
          <w:color w:val="00B0F0"/>
          <w:sz w:val="24"/>
          <w:szCs w:val="24"/>
        </w:rPr>
      </w:pPr>
      <w:r w:rsidRPr="00AA2ADD">
        <w:rPr>
          <w:rFonts w:ascii="Verdana" w:eastAsia="Times New Roman" w:hAnsi="Verdana" w:cs="Times New Roman"/>
          <w:b/>
          <w:color w:val="00B0F0"/>
          <w:sz w:val="24"/>
          <w:szCs w:val="24"/>
        </w:rPr>
        <w:t>Положение о консультационном центре для родителей (законных представителей), обеспечивающих получение детьми дошкольного образования в форме семейного образования </w:t>
      </w:r>
      <w:hyperlink r:id="rId4" w:history="1"/>
      <w:r w:rsidR="007E2225" w:rsidRPr="00AA2ADD">
        <w:rPr>
          <w:rFonts w:ascii="Verdana" w:hAnsi="Verdana"/>
          <w:b/>
          <w:color w:val="00B0F0"/>
          <w:sz w:val="24"/>
          <w:szCs w:val="24"/>
        </w:rPr>
        <w:t xml:space="preserve">. </w:t>
      </w:r>
    </w:p>
    <w:p w:rsidR="00032316" w:rsidRPr="00AA2ADD" w:rsidRDefault="0051478B" w:rsidP="00AA2ADD">
      <w:pPr>
        <w:shd w:val="clear" w:color="auto" w:fill="FFFFFF"/>
        <w:spacing w:line="240" w:lineRule="auto"/>
        <w:rPr>
          <w:rFonts w:ascii="Verdana" w:eastAsia="Times New Roman" w:hAnsi="Verdana" w:cs="Times New Roman"/>
          <w:color w:val="00B0F0"/>
          <w:sz w:val="24"/>
          <w:szCs w:val="24"/>
        </w:rPr>
      </w:pPr>
      <w:bookmarkStart w:id="0" w:name="_GoBack"/>
      <w:r w:rsidRPr="00AA2ADD">
        <w:rPr>
          <w:rFonts w:ascii="Verdana" w:eastAsia="Times New Roman" w:hAnsi="Verdana" w:cs="Times New Roman"/>
          <w:color w:val="00B0F0"/>
          <w:sz w:val="24"/>
          <w:szCs w:val="24"/>
        </w:rPr>
        <w:t xml:space="preserve"> </w:t>
      </w:r>
    </w:p>
    <w:bookmarkEnd w:id="0"/>
    <w:p w:rsidR="00B055D2" w:rsidRPr="00AA2ADD" w:rsidRDefault="00B055D2" w:rsidP="00AA2ADD">
      <w:pPr>
        <w:rPr>
          <w:rFonts w:ascii="Verdana" w:hAnsi="Verdana"/>
          <w:sz w:val="24"/>
          <w:szCs w:val="24"/>
        </w:rPr>
      </w:pPr>
    </w:p>
    <w:sectPr w:rsidR="00B055D2" w:rsidRPr="00AA2ADD" w:rsidSect="00EA17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32316"/>
    <w:rsid w:val="00032316"/>
    <w:rsid w:val="00293027"/>
    <w:rsid w:val="0051478B"/>
    <w:rsid w:val="005804A8"/>
    <w:rsid w:val="007E2225"/>
    <w:rsid w:val="008D3E5E"/>
    <w:rsid w:val="00AA2ADD"/>
    <w:rsid w:val="00B055D2"/>
    <w:rsid w:val="00DF1061"/>
    <w:rsid w:val="00EA1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7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032316"/>
    <w:rPr>
      <w:i/>
      <w:iCs/>
    </w:rPr>
  </w:style>
  <w:style w:type="character" w:styleId="a4">
    <w:name w:val="Strong"/>
    <w:basedOn w:val="a0"/>
    <w:uiPriority w:val="22"/>
    <w:qFormat/>
    <w:rsid w:val="00032316"/>
    <w:rPr>
      <w:b/>
      <w:bCs/>
    </w:rPr>
  </w:style>
  <w:style w:type="paragraph" w:styleId="a5">
    <w:name w:val="Normal (Web)"/>
    <w:basedOn w:val="a"/>
    <w:uiPriority w:val="99"/>
    <w:semiHidden/>
    <w:unhideWhenUsed/>
    <w:rsid w:val="00032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03231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9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57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sad28.ucoz.ru/konsylcentr/polozhenieo_konsultacionnom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7</cp:revision>
  <dcterms:created xsi:type="dcterms:W3CDTF">2018-09-12T13:00:00Z</dcterms:created>
  <dcterms:modified xsi:type="dcterms:W3CDTF">2018-10-22T14:47:00Z</dcterms:modified>
</cp:coreProperties>
</file>